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68" w:rsidRDefault="000A51DE" w:rsidP="000A51DE">
      <w:pPr>
        <w:jc w:val="center"/>
        <w:rPr>
          <w:rFonts w:ascii="Arial" w:hAnsi="Arial" w:cs="Arial"/>
          <w:b/>
          <w:sz w:val="36"/>
        </w:rPr>
      </w:pPr>
      <w:r w:rsidRPr="000A51DE">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4143375</wp:posOffset>
                </wp:positionH>
                <wp:positionV relativeFrom="paragraph">
                  <wp:posOffset>0</wp:posOffset>
                </wp:positionV>
                <wp:extent cx="21050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9525">
                          <a:noFill/>
                          <a:miter lim="800000"/>
                          <a:headEnd/>
                          <a:tailEnd/>
                        </a:ln>
                      </wps:spPr>
                      <wps:txbx>
                        <w:txbxContent>
                          <w:p w:rsidR="000A51DE" w:rsidRDefault="000A51DE" w:rsidP="000A51DE">
                            <w:pPr>
                              <w:jc w:val="center"/>
                            </w:pPr>
                            <w:r>
                              <w:rPr>
                                <w:noProof/>
                                <w:lang w:eastAsia="en-GB"/>
                              </w:rPr>
                              <w:drawing>
                                <wp:inline distT="0" distB="0" distL="0" distR="0">
                                  <wp:extent cx="1913631"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and SH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917059" cy="2347347"/>
                                          </a:xfrm>
                                          <a:prstGeom prst="rect">
                                            <a:avLst/>
                                          </a:prstGeom>
                                        </pic:spPr>
                                      </pic:pic>
                                    </a:graphicData>
                                  </a:graphic>
                                </wp:inline>
                              </w:drawing>
                            </w:r>
                          </w:p>
                          <w:p w:rsidR="000A51DE" w:rsidRPr="000A51DE" w:rsidRDefault="000A51DE" w:rsidP="000A51DE">
                            <w:pPr>
                              <w:jc w:val="center"/>
                              <w:rPr>
                                <w:b/>
                              </w:rPr>
                            </w:pPr>
                            <w:r>
                              <w:rPr>
                                <w:b/>
                              </w:rPr>
                              <w:t>Argyle &amp; Sutherland Highlanders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5pt;margin-top:0;width:16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" stroked="f">
                <v:textbox style="mso-fit-shape-to-text:t">
                  <w:txbxContent>
                    <w:p w:rsidR="000A51DE" w:rsidRDefault="000A51DE" w:rsidP="000A51DE">
                      <w:pPr>
                        <w:jc w:val="center"/>
                      </w:pPr>
                      <w:r>
                        <w:rPr>
                          <w:noProof/>
                          <w:lang w:eastAsia="en-GB"/>
                        </w:rPr>
                        <w:drawing>
                          <wp:inline distT="0" distB="0" distL="0" distR="0">
                            <wp:extent cx="1913631"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and SH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917059" cy="2347347"/>
                                    </a:xfrm>
                                    <a:prstGeom prst="rect">
                                      <a:avLst/>
                                    </a:prstGeom>
                                  </pic:spPr>
                                </pic:pic>
                              </a:graphicData>
                            </a:graphic>
                          </wp:inline>
                        </w:drawing>
                      </w:r>
                    </w:p>
                    <w:p w:rsidR="000A51DE" w:rsidRPr="000A51DE" w:rsidRDefault="000A51DE" w:rsidP="000A51DE">
                      <w:pPr>
                        <w:jc w:val="center"/>
                        <w:rPr>
                          <w:b/>
                        </w:rPr>
                      </w:pPr>
                      <w:r>
                        <w:rPr>
                          <w:b/>
                        </w:rPr>
                        <w:t>Argyle &amp; Sutherland Highlanders</w:t>
                      </w:r>
                    </w:p>
                  </w:txbxContent>
                </v:textbox>
                <w10:wrap type="square"/>
              </v:shape>
            </w:pict>
          </mc:Fallback>
        </mc:AlternateContent>
      </w:r>
      <w:r w:rsidR="00432468">
        <w:rPr>
          <w:rFonts w:ascii="Arial" w:hAnsi="Arial" w:cs="Arial"/>
          <w:b/>
          <w:sz w:val="36"/>
        </w:rPr>
        <w:t>Second Lieutenant</w:t>
      </w:r>
    </w:p>
    <w:p w:rsidR="00104F53" w:rsidRDefault="000A51DE" w:rsidP="000A51DE">
      <w:pPr>
        <w:jc w:val="center"/>
        <w:rPr>
          <w:rFonts w:ascii="Arial" w:hAnsi="Arial" w:cs="Arial"/>
          <w:b/>
          <w:sz w:val="36"/>
        </w:rPr>
      </w:pPr>
      <w:r w:rsidRPr="000A51DE">
        <w:rPr>
          <w:rFonts w:ascii="Arial" w:hAnsi="Arial" w:cs="Arial"/>
          <w:b/>
          <w:sz w:val="36"/>
        </w:rPr>
        <w:t xml:space="preserve">Robert Hood </w:t>
      </w:r>
      <w:proofErr w:type="spellStart"/>
      <w:r w:rsidRPr="000A51DE">
        <w:rPr>
          <w:rFonts w:ascii="Arial" w:hAnsi="Arial" w:cs="Arial"/>
          <w:b/>
          <w:sz w:val="36"/>
        </w:rPr>
        <w:t>Brechin</w:t>
      </w:r>
      <w:proofErr w:type="spellEnd"/>
    </w:p>
    <w:p w:rsidR="000A51DE" w:rsidRDefault="000A51DE" w:rsidP="000A51DE">
      <w:pPr>
        <w:ind w:left="-426"/>
        <w:jc w:val="center"/>
        <w:rPr>
          <w:rFonts w:ascii="Arial" w:hAnsi="Arial" w:cs="Arial"/>
          <w:b/>
          <w:sz w:val="36"/>
        </w:rPr>
      </w:pPr>
      <w:r>
        <w:rPr>
          <w:rFonts w:ascii="Arial" w:hAnsi="Arial" w:cs="Arial"/>
          <w:b/>
          <w:sz w:val="36"/>
        </w:rPr>
        <w:t>1</w:t>
      </w:r>
      <w:r w:rsidRPr="000A51DE">
        <w:rPr>
          <w:rFonts w:ascii="Arial" w:hAnsi="Arial" w:cs="Arial"/>
          <w:b/>
          <w:sz w:val="36"/>
          <w:vertAlign w:val="superscript"/>
        </w:rPr>
        <w:t>st</w:t>
      </w:r>
      <w:r>
        <w:rPr>
          <w:rFonts w:ascii="Arial" w:hAnsi="Arial" w:cs="Arial"/>
          <w:b/>
          <w:sz w:val="36"/>
        </w:rPr>
        <w:t xml:space="preserve"> Bn. Argyle and Sutherland Highlanders</w:t>
      </w:r>
    </w:p>
    <w:p w:rsidR="000A51DE" w:rsidRPr="000A51DE" w:rsidRDefault="000A51DE">
      <w:pPr>
        <w:rPr>
          <w:rFonts w:ascii="Arial" w:hAnsi="Arial" w:cs="Arial"/>
        </w:rPr>
      </w:pPr>
    </w:p>
    <w:p w:rsidR="00432468" w:rsidRDefault="00432468" w:rsidP="000A51DE">
      <w:pPr>
        <w:tabs>
          <w:tab w:val="left" w:pos="3969"/>
        </w:tabs>
        <w:rPr>
          <w:rFonts w:ascii="Arial" w:hAnsi="Arial" w:cs="Arial"/>
          <w:b/>
          <w:bCs/>
          <w:lang w:val="en"/>
        </w:rPr>
      </w:pPr>
    </w:p>
    <w:p w:rsidR="00432468" w:rsidRDefault="00432468" w:rsidP="000A51DE">
      <w:pPr>
        <w:tabs>
          <w:tab w:val="left" w:pos="3969"/>
        </w:tabs>
        <w:rPr>
          <w:rFonts w:ascii="Arial" w:hAnsi="Arial" w:cs="Arial"/>
          <w:b/>
          <w:bCs/>
          <w:lang w:val="en"/>
        </w:rPr>
      </w:pPr>
    </w:p>
    <w:p w:rsidR="000A51DE" w:rsidRPr="000A51DE" w:rsidRDefault="000A51DE" w:rsidP="000A51DE">
      <w:pPr>
        <w:tabs>
          <w:tab w:val="left" w:pos="3969"/>
        </w:tabs>
        <w:rPr>
          <w:rFonts w:ascii="Arial" w:hAnsi="Arial" w:cs="Arial"/>
          <w:lang w:val="en"/>
        </w:rPr>
      </w:pPr>
      <w:bookmarkStart w:id="0" w:name="_GoBack"/>
      <w:bookmarkEnd w:id="0"/>
      <w:r w:rsidRPr="000A51DE">
        <w:rPr>
          <w:rFonts w:ascii="Arial" w:hAnsi="Arial" w:cs="Arial"/>
          <w:b/>
          <w:bCs/>
          <w:lang w:val="en"/>
        </w:rPr>
        <w:t>Rank:</w:t>
      </w:r>
      <w:r w:rsidRPr="000A51DE">
        <w:rPr>
          <w:rFonts w:ascii="Arial" w:hAnsi="Arial" w:cs="Arial"/>
          <w:b/>
          <w:bCs/>
          <w:lang w:val="en"/>
        </w:rPr>
        <w:tab/>
      </w:r>
      <w:r w:rsidRPr="000A51DE">
        <w:rPr>
          <w:rFonts w:ascii="Arial" w:hAnsi="Arial" w:cs="Arial"/>
          <w:lang w:val="en"/>
        </w:rPr>
        <w:t>Second Lieutenant</w:t>
      </w:r>
    </w:p>
    <w:p w:rsidR="000A51DE" w:rsidRPr="000A51DE" w:rsidRDefault="000A51DE" w:rsidP="000A51DE">
      <w:pPr>
        <w:tabs>
          <w:tab w:val="left" w:pos="3969"/>
        </w:tabs>
        <w:rPr>
          <w:rFonts w:ascii="Arial" w:hAnsi="Arial" w:cs="Arial"/>
          <w:lang w:val="en"/>
        </w:rPr>
      </w:pPr>
      <w:r w:rsidRPr="000A51DE">
        <w:rPr>
          <w:rFonts w:ascii="Arial" w:hAnsi="Arial" w:cs="Arial"/>
          <w:b/>
          <w:bCs/>
          <w:lang w:val="en"/>
        </w:rPr>
        <w:t>Date of Death:</w:t>
      </w:r>
      <w:r w:rsidRPr="000A51DE">
        <w:rPr>
          <w:rFonts w:ascii="Arial" w:hAnsi="Arial" w:cs="Arial"/>
          <w:b/>
          <w:bCs/>
          <w:lang w:val="en"/>
        </w:rPr>
        <w:tab/>
      </w:r>
      <w:r w:rsidRPr="000A51DE">
        <w:rPr>
          <w:rFonts w:ascii="Arial" w:hAnsi="Arial" w:cs="Arial"/>
          <w:lang w:val="en"/>
        </w:rPr>
        <w:t>30/09/1916</w:t>
      </w:r>
    </w:p>
    <w:p w:rsidR="000A51DE" w:rsidRPr="000A51DE" w:rsidRDefault="000A51DE" w:rsidP="000A51DE">
      <w:pPr>
        <w:tabs>
          <w:tab w:val="left" w:pos="3969"/>
        </w:tabs>
        <w:rPr>
          <w:rFonts w:ascii="Arial" w:hAnsi="Arial" w:cs="Arial"/>
          <w:lang w:val="en"/>
        </w:rPr>
      </w:pPr>
      <w:r w:rsidRPr="000A51DE">
        <w:rPr>
          <w:rFonts w:ascii="Arial" w:hAnsi="Arial" w:cs="Arial"/>
          <w:b/>
          <w:bCs/>
          <w:lang w:val="en"/>
        </w:rPr>
        <w:t>Age:</w:t>
      </w:r>
      <w:r w:rsidRPr="000A51DE">
        <w:rPr>
          <w:rFonts w:ascii="Arial" w:hAnsi="Arial" w:cs="Arial"/>
          <w:b/>
          <w:bCs/>
          <w:lang w:val="en"/>
        </w:rPr>
        <w:tab/>
      </w:r>
      <w:r w:rsidRPr="000A51DE">
        <w:rPr>
          <w:rFonts w:ascii="Arial" w:hAnsi="Arial" w:cs="Arial"/>
          <w:lang w:val="en"/>
        </w:rPr>
        <w:t>21</w:t>
      </w:r>
    </w:p>
    <w:p w:rsidR="00432468" w:rsidRDefault="000A51DE" w:rsidP="000A51DE">
      <w:pPr>
        <w:tabs>
          <w:tab w:val="left" w:pos="3969"/>
        </w:tabs>
        <w:rPr>
          <w:rFonts w:ascii="Arial" w:hAnsi="Arial" w:cs="Arial"/>
          <w:lang w:val="en"/>
        </w:rPr>
      </w:pPr>
      <w:r w:rsidRPr="000A51DE">
        <w:rPr>
          <w:rFonts w:ascii="Arial" w:hAnsi="Arial" w:cs="Arial"/>
          <w:b/>
          <w:bCs/>
          <w:lang w:val="en"/>
        </w:rPr>
        <w:t>Regiment/Service:</w:t>
      </w:r>
      <w:r w:rsidRPr="000A51DE">
        <w:rPr>
          <w:rFonts w:ascii="Arial" w:hAnsi="Arial" w:cs="Arial"/>
          <w:b/>
          <w:bCs/>
          <w:lang w:val="en"/>
        </w:rPr>
        <w:tab/>
      </w:r>
      <w:proofErr w:type="spellStart"/>
      <w:r w:rsidRPr="000A51DE">
        <w:rPr>
          <w:rFonts w:ascii="Arial" w:hAnsi="Arial" w:cs="Arial"/>
          <w:lang w:val="en"/>
        </w:rPr>
        <w:t>Seaforth</w:t>
      </w:r>
      <w:proofErr w:type="spellEnd"/>
      <w:r w:rsidRPr="000A51DE">
        <w:rPr>
          <w:rFonts w:ascii="Arial" w:hAnsi="Arial" w:cs="Arial"/>
          <w:lang w:val="en"/>
        </w:rPr>
        <w:t xml:space="preserve"> Highlanders, </w:t>
      </w:r>
    </w:p>
    <w:p w:rsidR="00432468" w:rsidRDefault="00432468" w:rsidP="000A51DE">
      <w:pPr>
        <w:tabs>
          <w:tab w:val="left" w:pos="3969"/>
        </w:tabs>
        <w:rPr>
          <w:rFonts w:ascii="Arial" w:hAnsi="Arial" w:cs="Arial"/>
          <w:lang w:val="en"/>
        </w:rPr>
      </w:pPr>
      <w:r>
        <w:rPr>
          <w:rFonts w:ascii="Arial" w:hAnsi="Arial" w:cs="Arial"/>
          <w:lang w:val="en"/>
        </w:rPr>
        <w:tab/>
      </w:r>
      <w:r w:rsidR="000A51DE" w:rsidRPr="000A51DE">
        <w:rPr>
          <w:rFonts w:ascii="Arial" w:hAnsi="Arial" w:cs="Arial"/>
          <w:lang w:val="en"/>
        </w:rPr>
        <w:t xml:space="preserve">5th Bn. </w:t>
      </w:r>
      <w:proofErr w:type="spellStart"/>
      <w:proofErr w:type="gramStart"/>
      <w:r w:rsidR="000A51DE" w:rsidRPr="000A51DE">
        <w:rPr>
          <w:rFonts w:ascii="Arial" w:hAnsi="Arial" w:cs="Arial"/>
          <w:lang w:val="en"/>
        </w:rPr>
        <w:t>attd</w:t>
      </w:r>
      <w:proofErr w:type="spellEnd"/>
      <w:proofErr w:type="gramEnd"/>
      <w:r w:rsidR="000A51DE" w:rsidRPr="000A51DE">
        <w:rPr>
          <w:rFonts w:ascii="Arial" w:hAnsi="Arial" w:cs="Arial"/>
          <w:lang w:val="en"/>
        </w:rPr>
        <w:t xml:space="preserve">. 1st Bn. </w:t>
      </w:r>
    </w:p>
    <w:p w:rsidR="000A51DE" w:rsidRPr="000A51DE" w:rsidRDefault="00432468" w:rsidP="00432468">
      <w:pPr>
        <w:tabs>
          <w:tab w:val="left" w:pos="3969"/>
        </w:tabs>
        <w:ind w:left="1440"/>
        <w:rPr>
          <w:rFonts w:ascii="Arial" w:hAnsi="Arial" w:cs="Arial"/>
          <w:lang w:val="en"/>
        </w:rPr>
      </w:pPr>
      <w:r>
        <w:rPr>
          <w:rFonts w:ascii="Arial" w:hAnsi="Arial" w:cs="Arial"/>
          <w:lang w:val="en"/>
        </w:rPr>
        <w:tab/>
      </w:r>
      <w:r w:rsidR="000A51DE" w:rsidRPr="000A51DE">
        <w:rPr>
          <w:rFonts w:ascii="Arial" w:hAnsi="Arial" w:cs="Arial"/>
          <w:lang w:val="en"/>
        </w:rPr>
        <w:t xml:space="preserve">Argyll and Sutherland </w:t>
      </w:r>
      <w:r>
        <w:rPr>
          <w:rFonts w:ascii="Arial" w:hAnsi="Arial" w:cs="Arial"/>
          <w:lang w:val="en"/>
        </w:rPr>
        <w:tab/>
      </w:r>
      <w:r w:rsidR="000A51DE" w:rsidRPr="000A51DE">
        <w:rPr>
          <w:rFonts w:ascii="Arial" w:hAnsi="Arial" w:cs="Arial"/>
          <w:lang w:val="en"/>
        </w:rPr>
        <w:t>Highlanders</w:t>
      </w:r>
    </w:p>
    <w:p w:rsidR="000A51DE" w:rsidRPr="000A51DE" w:rsidRDefault="000A51DE" w:rsidP="000A51DE">
      <w:pPr>
        <w:tabs>
          <w:tab w:val="left" w:pos="3969"/>
        </w:tabs>
        <w:rPr>
          <w:rFonts w:ascii="Arial" w:hAnsi="Arial" w:cs="Arial"/>
          <w:lang w:val="en"/>
        </w:rPr>
      </w:pPr>
      <w:r w:rsidRPr="000A51DE">
        <w:rPr>
          <w:rFonts w:ascii="Arial" w:hAnsi="Arial" w:cs="Arial"/>
          <w:b/>
          <w:bCs/>
          <w:lang w:val="en"/>
        </w:rPr>
        <w:t>Grave Reference:</w:t>
      </w:r>
      <w:r w:rsidRPr="000A51DE">
        <w:rPr>
          <w:rFonts w:ascii="Arial" w:hAnsi="Arial" w:cs="Arial"/>
          <w:b/>
          <w:bCs/>
          <w:lang w:val="en"/>
        </w:rPr>
        <w:tab/>
      </w:r>
      <w:r w:rsidRPr="000A51DE">
        <w:rPr>
          <w:rFonts w:ascii="Arial" w:hAnsi="Arial" w:cs="Arial"/>
          <w:lang w:val="en"/>
        </w:rPr>
        <w:t>V. A. 5.</w:t>
      </w:r>
    </w:p>
    <w:p w:rsidR="000A51DE" w:rsidRPr="000A51DE" w:rsidRDefault="000A51DE" w:rsidP="000A51DE">
      <w:pPr>
        <w:tabs>
          <w:tab w:val="left" w:pos="3969"/>
        </w:tabs>
        <w:rPr>
          <w:rFonts w:ascii="Arial" w:hAnsi="Arial" w:cs="Arial"/>
          <w:lang w:val="en"/>
        </w:rPr>
      </w:pPr>
      <w:r w:rsidRPr="000A51DE">
        <w:rPr>
          <w:rFonts w:ascii="Arial" w:hAnsi="Arial" w:cs="Arial"/>
          <w:b/>
          <w:bCs/>
          <w:lang w:val="en"/>
        </w:rPr>
        <w:t>Cemetery:</w:t>
      </w:r>
      <w:r w:rsidRPr="000A51DE">
        <w:rPr>
          <w:rFonts w:ascii="Arial" w:hAnsi="Arial" w:cs="Arial"/>
          <w:b/>
          <w:bCs/>
          <w:lang w:val="en"/>
        </w:rPr>
        <w:tab/>
      </w:r>
      <w:hyperlink r:id="rId5" w:history="1">
        <w:r w:rsidRPr="000A51DE">
          <w:rPr>
            <w:rStyle w:val="Hyperlink"/>
            <w:rFonts w:ascii="Arial" w:hAnsi="Arial" w:cs="Arial"/>
            <w:lang w:val="en"/>
          </w:rPr>
          <w:t>STRUMA MILITARY CEMETERY</w:t>
        </w:r>
      </w:hyperlink>
    </w:p>
    <w:p w:rsidR="000A51DE" w:rsidRPr="000A51DE" w:rsidRDefault="000A51DE" w:rsidP="000A51DE">
      <w:pPr>
        <w:tabs>
          <w:tab w:val="left" w:pos="3969"/>
        </w:tabs>
        <w:rPr>
          <w:rFonts w:ascii="Arial" w:hAnsi="Arial" w:cs="Arial"/>
          <w:lang w:val="en"/>
        </w:rPr>
      </w:pPr>
      <w:r w:rsidRPr="000A51DE">
        <w:rPr>
          <w:rFonts w:ascii="Arial" w:hAnsi="Arial" w:cs="Arial"/>
          <w:b/>
          <w:bCs/>
          <w:lang w:val="en"/>
        </w:rPr>
        <w:t>Additional Information:</w:t>
      </w:r>
      <w:r w:rsidRPr="000A51DE">
        <w:rPr>
          <w:rFonts w:ascii="Arial" w:hAnsi="Arial" w:cs="Arial"/>
          <w:b/>
          <w:bCs/>
          <w:lang w:val="en"/>
        </w:rPr>
        <w:tab/>
      </w:r>
      <w:r w:rsidRPr="000A51DE">
        <w:rPr>
          <w:rFonts w:ascii="Arial" w:hAnsi="Arial" w:cs="Arial"/>
          <w:lang w:val="en"/>
        </w:rPr>
        <w:t xml:space="preserve">Son of Mr. and Mrs. Robert H. </w:t>
      </w:r>
      <w:proofErr w:type="spellStart"/>
      <w:r w:rsidRPr="000A51DE">
        <w:rPr>
          <w:rFonts w:ascii="Arial" w:hAnsi="Arial" w:cs="Arial"/>
          <w:lang w:val="en"/>
        </w:rPr>
        <w:t>Brechin</w:t>
      </w:r>
      <w:proofErr w:type="spellEnd"/>
      <w:r w:rsidRPr="000A51DE">
        <w:rPr>
          <w:rFonts w:ascii="Arial" w:hAnsi="Arial" w:cs="Arial"/>
          <w:lang w:val="en"/>
        </w:rPr>
        <w:t>, of Glasgow.</w:t>
      </w:r>
    </w:p>
    <w:p w:rsidR="000A51DE" w:rsidRDefault="000A51DE">
      <w:pPr>
        <w:rPr>
          <w:rFonts w:ascii="Arial" w:hAnsi="Arial" w:cs="Arial"/>
        </w:rPr>
      </w:pPr>
    </w:p>
    <w:p w:rsidR="000A51DE" w:rsidRDefault="000A51DE" w:rsidP="000A51DE">
      <w:pPr>
        <w:jc w:val="center"/>
        <w:rPr>
          <w:rFonts w:ascii="Arial" w:hAnsi="Arial" w:cs="Arial"/>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90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0A51DE" w:rsidRPr="000A51DE" w:rsidRDefault="000A51DE" w:rsidP="000A51DE">
      <w:pPr>
        <w:jc w:val="center"/>
        <w:rPr>
          <w:rFonts w:ascii="Arial" w:hAnsi="Arial" w:cs="Arial"/>
          <w:sz w:val="24"/>
        </w:rPr>
      </w:pPr>
      <w:r w:rsidRPr="000A51DE">
        <w:rPr>
          <w:rFonts w:ascii="Arial" w:hAnsi="Arial" w:cs="Arial"/>
          <w:b/>
          <w:sz w:val="24"/>
        </w:rPr>
        <w:t>Struma Military Cemetery</w:t>
      </w:r>
    </w:p>
    <w:p w:rsidR="000A51DE" w:rsidRPr="000A51DE" w:rsidRDefault="000A51DE" w:rsidP="000A51DE">
      <w:pPr>
        <w:rPr>
          <w:rFonts w:ascii="Arial" w:hAnsi="Arial" w:cs="Arial"/>
          <w:sz w:val="28"/>
        </w:rPr>
      </w:pPr>
    </w:p>
    <w:p w:rsidR="000A51DE" w:rsidRPr="000A51DE" w:rsidRDefault="000A51DE" w:rsidP="000A51DE">
      <w:pPr>
        <w:rPr>
          <w:rFonts w:ascii="Arial" w:hAnsi="Arial" w:cs="Arial"/>
          <w:sz w:val="24"/>
          <w:lang w:val="en"/>
        </w:rPr>
      </w:pPr>
      <w:r w:rsidRPr="000A51DE">
        <w:rPr>
          <w:rFonts w:ascii="Arial" w:hAnsi="Arial" w:cs="Arial"/>
          <w:b/>
          <w:bCs/>
          <w:sz w:val="24"/>
          <w:lang w:val="en"/>
        </w:rPr>
        <w:t xml:space="preserve">Country: </w:t>
      </w:r>
      <w:r w:rsidRPr="000A51DE">
        <w:rPr>
          <w:rFonts w:ascii="Arial" w:hAnsi="Arial" w:cs="Arial"/>
          <w:b/>
          <w:bCs/>
          <w:sz w:val="24"/>
          <w:lang w:val="en"/>
        </w:rPr>
        <w:tab/>
      </w:r>
      <w:r w:rsidRPr="000A51DE">
        <w:rPr>
          <w:rFonts w:ascii="Arial" w:hAnsi="Arial" w:cs="Arial"/>
          <w:b/>
          <w:bCs/>
          <w:sz w:val="24"/>
          <w:lang w:val="en"/>
        </w:rPr>
        <w:tab/>
      </w:r>
      <w:r w:rsidRPr="000A51DE">
        <w:rPr>
          <w:rFonts w:ascii="Arial" w:hAnsi="Arial" w:cs="Arial"/>
          <w:b/>
          <w:bCs/>
          <w:sz w:val="24"/>
          <w:lang w:val="en"/>
        </w:rPr>
        <w:tab/>
      </w:r>
      <w:r w:rsidRPr="000A51DE">
        <w:rPr>
          <w:rFonts w:ascii="Arial" w:hAnsi="Arial" w:cs="Arial"/>
          <w:sz w:val="24"/>
          <w:lang w:val="en"/>
        </w:rPr>
        <w:t>Greece</w:t>
      </w:r>
    </w:p>
    <w:p w:rsidR="000A51DE" w:rsidRPr="000A51DE" w:rsidRDefault="000A51DE" w:rsidP="000A51DE">
      <w:pPr>
        <w:rPr>
          <w:rFonts w:ascii="Arial" w:hAnsi="Arial" w:cs="Arial"/>
          <w:sz w:val="24"/>
          <w:lang w:val="en"/>
        </w:rPr>
      </w:pPr>
      <w:r w:rsidRPr="000A51DE">
        <w:rPr>
          <w:rFonts w:ascii="Arial" w:hAnsi="Arial" w:cs="Arial"/>
          <w:b/>
          <w:bCs/>
          <w:sz w:val="24"/>
          <w:lang w:val="en"/>
        </w:rPr>
        <w:t>Identified Casualties:</w:t>
      </w:r>
      <w:r w:rsidRPr="000A51DE">
        <w:rPr>
          <w:rFonts w:ascii="Arial" w:hAnsi="Arial" w:cs="Arial"/>
          <w:b/>
          <w:bCs/>
          <w:sz w:val="24"/>
          <w:lang w:val="en"/>
        </w:rPr>
        <w:tab/>
      </w:r>
      <w:r w:rsidRPr="000A51DE">
        <w:rPr>
          <w:rFonts w:ascii="Arial" w:hAnsi="Arial" w:cs="Arial"/>
          <w:sz w:val="24"/>
          <w:lang w:val="en"/>
        </w:rPr>
        <w:t>896</w:t>
      </w:r>
    </w:p>
    <w:p w:rsidR="000A51DE" w:rsidRPr="000A51DE" w:rsidRDefault="000A51DE" w:rsidP="000A51DE">
      <w:pPr>
        <w:rPr>
          <w:rFonts w:ascii="Arial" w:hAnsi="Arial" w:cs="Arial"/>
          <w:b/>
          <w:bCs/>
          <w:sz w:val="24"/>
          <w:lang w:val="en"/>
        </w:rPr>
      </w:pPr>
    </w:p>
    <w:p w:rsidR="00432468" w:rsidRDefault="00432468" w:rsidP="000A51DE">
      <w:pPr>
        <w:rPr>
          <w:rFonts w:ascii="Arial" w:hAnsi="Arial" w:cs="Arial"/>
          <w:b/>
          <w:bCs/>
          <w:sz w:val="24"/>
          <w:lang w:val="en"/>
        </w:rPr>
      </w:pPr>
    </w:p>
    <w:p w:rsidR="00432468" w:rsidRDefault="00432468" w:rsidP="000A51DE">
      <w:pPr>
        <w:rPr>
          <w:rFonts w:ascii="Arial" w:hAnsi="Arial" w:cs="Arial"/>
          <w:b/>
          <w:bCs/>
          <w:sz w:val="24"/>
          <w:lang w:val="en"/>
        </w:rPr>
      </w:pPr>
    </w:p>
    <w:p w:rsidR="000A51DE" w:rsidRPr="000A51DE" w:rsidRDefault="000A51DE" w:rsidP="000A51DE">
      <w:pPr>
        <w:rPr>
          <w:rFonts w:ascii="Arial" w:hAnsi="Arial" w:cs="Arial"/>
          <w:b/>
          <w:bCs/>
          <w:sz w:val="24"/>
          <w:lang w:val="en"/>
        </w:rPr>
      </w:pPr>
      <w:r w:rsidRPr="000A51DE">
        <w:rPr>
          <w:rFonts w:ascii="Arial" w:hAnsi="Arial" w:cs="Arial"/>
          <w:b/>
          <w:bCs/>
          <w:sz w:val="24"/>
          <w:lang w:val="en"/>
        </w:rPr>
        <w:lastRenderedPageBreak/>
        <w:t>Location Information</w:t>
      </w:r>
    </w:p>
    <w:p w:rsidR="000A51DE" w:rsidRPr="000A51DE" w:rsidRDefault="000A51DE" w:rsidP="000A51DE">
      <w:pPr>
        <w:rPr>
          <w:rFonts w:ascii="Arial" w:hAnsi="Arial" w:cs="Arial"/>
          <w:sz w:val="24"/>
          <w:lang w:val="en"/>
        </w:rPr>
      </w:pPr>
      <w:r w:rsidRPr="000A51DE">
        <w:rPr>
          <w:rFonts w:ascii="Arial" w:hAnsi="Arial" w:cs="Arial"/>
          <w:sz w:val="24"/>
          <w:lang w:val="en"/>
        </w:rPr>
        <w:t xml:space="preserve">Note – Major road works are being undertaken along the E79 Thessaloniki, </w:t>
      </w:r>
      <w:proofErr w:type="spellStart"/>
      <w:r w:rsidRPr="000A51DE">
        <w:rPr>
          <w:rFonts w:ascii="Arial" w:hAnsi="Arial" w:cs="Arial"/>
          <w:sz w:val="24"/>
          <w:lang w:val="en"/>
        </w:rPr>
        <w:t>Serres</w:t>
      </w:r>
      <w:proofErr w:type="spellEnd"/>
      <w:r w:rsidRPr="000A51DE">
        <w:rPr>
          <w:rFonts w:ascii="Arial" w:hAnsi="Arial" w:cs="Arial"/>
          <w:sz w:val="24"/>
          <w:lang w:val="en"/>
        </w:rPr>
        <w:t xml:space="preserve"> Bulgaria road with no date of when this section of road shall be complete.</w:t>
      </w:r>
      <w:r w:rsidRPr="000A51DE">
        <w:rPr>
          <w:rFonts w:ascii="Arial" w:hAnsi="Arial" w:cs="Arial"/>
          <w:sz w:val="24"/>
          <w:lang w:val="en"/>
        </w:rPr>
        <w:br/>
      </w:r>
      <w:r w:rsidRPr="000A51DE">
        <w:rPr>
          <w:rFonts w:ascii="Arial" w:hAnsi="Arial" w:cs="Arial"/>
          <w:sz w:val="24"/>
          <w:lang w:val="en"/>
        </w:rPr>
        <w:br/>
        <w:t xml:space="preserve">E79 is the main road between Thessaloniki and </w:t>
      </w:r>
      <w:proofErr w:type="spellStart"/>
      <w:r w:rsidRPr="000A51DE">
        <w:rPr>
          <w:rFonts w:ascii="Arial" w:hAnsi="Arial" w:cs="Arial"/>
          <w:sz w:val="24"/>
          <w:lang w:val="en"/>
        </w:rPr>
        <w:t>Serres</w:t>
      </w:r>
      <w:proofErr w:type="spellEnd"/>
      <w:r w:rsidRPr="000A51DE">
        <w:rPr>
          <w:rFonts w:ascii="Arial" w:hAnsi="Arial" w:cs="Arial"/>
          <w:sz w:val="24"/>
          <w:lang w:val="en"/>
        </w:rPr>
        <w:t xml:space="preserve">/Bulgaria. Approximately 75km from Thessaloniki, take the exit marked </w:t>
      </w:r>
      <w:proofErr w:type="spellStart"/>
      <w:r w:rsidRPr="000A51DE">
        <w:rPr>
          <w:rFonts w:ascii="Arial" w:hAnsi="Arial" w:cs="Arial"/>
          <w:sz w:val="24"/>
          <w:lang w:val="en"/>
        </w:rPr>
        <w:t>Strimoniko</w:t>
      </w:r>
      <w:proofErr w:type="spellEnd"/>
      <w:r w:rsidRPr="000A51DE">
        <w:rPr>
          <w:rFonts w:ascii="Arial" w:hAnsi="Arial" w:cs="Arial"/>
          <w:sz w:val="24"/>
          <w:lang w:val="en"/>
        </w:rPr>
        <w:t xml:space="preserve">, </w:t>
      </w:r>
      <w:proofErr w:type="spellStart"/>
      <w:r w:rsidRPr="000A51DE">
        <w:rPr>
          <w:rFonts w:ascii="Arial" w:hAnsi="Arial" w:cs="Arial"/>
          <w:sz w:val="24"/>
          <w:lang w:val="en"/>
        </w:rPr>
        <w:t>Kalokastro</w:t>
      </w:r>
      <w:proofErr w:type="spellEnd"/>
      <w:r w:rsidRPr="000A51DE">
        <w:rPr>
          <w:rFonts w:ascii="Arial" w:hAnsi="Arial" w:cs="Arial"/>
          <w:sz w:val="24"/>
          <w:lang w:val="en"/>
        </w:rPr>
        <w:t xml:space="preserve"> and </w:t>
      </w:r>
      <w:proofErr w:type="spellStart"/>
      <w:r w:rsidRPr="000A51DE">
        <w:rPr>
          <w:rFonts w:ascii="Arial" w:hAnsi="Arial" w:cs="Arial"/>
          <w:sz w:val="24"/>
          <w:lang w:val="en"/>
        </w:rPr>
        <w:t>Nigrita</w:t>
      </w:r>
      <w:proofErr w:type="spellEnd"/>
      <w:r w:rsidRPr="000A51DE">
        <w:rPr>
          <w:rFonts w:ascii="Arial" w:hAnsi="Arial" w:cs="Arial"/>
          <w:sz w:val="24"/>
          <w:lang w:val="en"/>
        </w:rPr>
        <w:t xml:space="preserve">. Proceed for around 1 km until you reach the crossroads at </w:t>
      </w:r>
      <w:proofErr w:type="spellStart"/>
      <w:r w:rsidRPr="000A51DE">
        <w:rPr>
          <w:rFonts w:ascii="Arial" w:hAnsi="Arial" w:cs="Arial"/>
          <w:sz w:val="24"/>
          <w:lang w:val="en"/>
        </w:rPr>
        <w:t>Strimoniko</w:t>
      </w:r>
      <w:proofErr w:type="spellEnd"/>
      <w:r w:rsidRPr="000A51DE">
        <w:rPr>
          <w:rFonts w:ascii="Arial" w:hAnsi="Arial" w:cs="Arial"/>
          <w:sz w:val="24"/>
          <w:lang w:val="en"/>
        </w:rPr>
        <w:t xml:space="preserve">. Turn left for </w:t>
      </w:r>
      <w:proofErr w:type="spellStart"/>
      <w:r w:rsidRPr="000A51DE">
        <w:rPr>
          <w:rFonts w:ascii="Arial" w:hAnsi="Arial" w:cs="Arial"/>
          <w:sz w:val="24"/>
          <w:lang w:val="en"/>
        </w:rPr>
        <w:t>Kalokastro</w:t>
      </w:r>
      <w:proofErr w:type="spellEnd"/>
      <w:r w:rsidRPr="000A51DE">
        <w:rPr>
          <w:rFonts w:ascii="Arial" w:hAnsi="Arial" w:cs="Arial"/>
          <w:sz w:val="24"/>
          <w:lang w:val="en"/>
        </w:rPr>
        <w:t xml:space="preserve"> and </w:t>
      </w:r>
      <w:proofErr w:type="spellStart"/>
      <w:r w:rsidRPr="000A51DE">
        <w:rPr>
          <w:rFonts w:ascii="Arial" w:hAnsi="Arial" w:cs="Arial"/>
          <w:sz w:val="24"/>
          <w:lang w:val="en"/>
        </w:rPr>
        <w:t>Nigrita</w:t>
      </w:r>
      <w:proofErr w:type="spellEnd"/>
      <w:r w:rsidRPr="000A51DE">
        <w:rPr>
          <w:rFonts w:ascii="Arial" w:hAnsi="Arial" w:cs="Arial"/>
          <w:sz w:val="24"/>
          <w:lang w:val="en"/>
        </w:rPr>
        <w:t xml:space="preserve"> and proceed for approximately 3 km until you come to the junction of </w:t>
      </w:r>
      <w:proofErr w:type="spellStart"/>
      <w:r w:rsidRPr="000A51DE">
        <w:rPr>
          <w:rFonts w:ascii="Arial" w:hAnsi="Arial" w:cs="Arial"/>
          <w:sz w:val="24"/>
          <w:lang w:val="en"/>
        </w:rPr>
        <w:t>Livadochori</w:t>
      </w:r>
      <w:proofErr w:type="spellEnd"/>
      <w:r w:rsidRPr="000A51DE">
        <w:rPr>
          <w:rFonts w:ascii="Arial" w:hAnsi="Arial" w:cs="Arial"/>
          <w:sz w:val="24"/>
          <w:lang w:val="en"/>
        </w:rPr>
        <w:t xml:space="preserve">, </w:t>
      </w:r>
      <w:proofErr w:type="spellStart"/>
      <w:r w:rsidRPr="000A51DE">
        <w:rPr>
          <w:rFonts w:ascii="Arial" w:hAnsi="Arial" w:cs="Arial"/>
          <w:sz w:val="24"/>
          <w:lang w:val="en"/>
        </w:rPr>
        <w:t>Nigrita</w:t>
      </w:r>
      <w:proofErr w:type="spellEnd"/>
      <w:r w:rsidRPr="000A51DE">
        <w:rPr>
          <w:rFonts w:ascii="Arial" w:hAnsi="Arial" w:cs="Arial"/>
          <w:sz w:val="24"/>
          <w:lang w:val="en"/>
        </w:rPr>
        <w:t xml:space="preserve"> where the cemetery is signposted. Turn right onto the agricultural road and follow this for 400 </w:t>
      </w:r>
      <w:proofErr w:type="spellStart"/>
      <w:r w:rsidRPr="000A51DE">
        <w:rPr>
          <w:rFonts w:ascii="Arial" w:hAnsi="Arial" w:cs="Arial"/>
          <w:sz w:val="24"/>
          <w:lang w:val="en"/>
        </w:rPr>
        <w:t>metres</w:t>
      </w:r>
      <w:proofErr w:type="spellEnd"/>
      <w:r w:rsidRPr="000A51DE">
        <w:rPr>
          <w:rFonts w:ascii="Arial" w:hAnsi="Arial" w:cs="Arial"/>
          <w:sz w:val="24"/>
          <w:lang w:val="en"/>
        </w:rPr>
        <w:t xml:space="preserve"> and turn left for access to the cemetery. </w:t>
      </w:r>
    </w:p>
    <w:p w:rsidR="000A51DE" w:rsidRPr="000A51DE" w:rsidRDefault="000A51DE" w:rsidP="000A51DE">
      <w:pPr>
        <w:rPr>
          <w:rFonts w:ascii="Arial" w:hAnsi="Arial" w:cs="Arial"/>
          <w:b/>
          <w:bCs/>
          <w:sz w:val="24"/>
          <w:lang w:val="en"/>
        </w:rPr>
      </w:pPr>
    </w:p>
    <w:p w:rsidR="000A51DE" w:rsidRPr="000A51DE" w:rsidRDefault="000A51DE" w:rsidP="000A51DE">
      <w:pPr>
        <w:rPr>
          <w:rFonts w:ascii="Arial" w:hAnsi="Arial" w:cs="Arial"/>
          <w:b/>
          <w:bCs/>
          <w:sz w:val="24"/>
          <w:lang w:val="en"/>
        </w:rPr>
      </w:pPr>
      <w:r w:rsidRPr="000A51DE">
        <w:rPr>
          <w:rFonts w:ascii="Arial" w:hAnsi="Arial" w:cs="Arial"/>
          <w:b/>
          <w:bCs/>
          <w:sz w:val="24"/>
          <w:lang w:val="en"/>
        </w:rPr>
        <w:t>Visiting Information</w:t>
      </w:r>
    </w:p>
    <w:p w:rsidR="000A51DE" w:rsidRPr="000A51DE" w:rsidRDefault="000A51DE" w:rsidP="000A51DE">
      <w:pPr>
        <w:rPr>
          <w:rFonts w:ascii="Arial" w:hAnsi="Arial" w:cs="Arial"/>
          <w:sz w:val="24"/>
          <w:lang w:val="en"/>
        </w:rPr>
      </w:pPr>
      <w:r w:rsidRPr="000A51DE">
        <w:rPr>
          <w:rFonts w:ascii="Arial" w:hAnsi="Arial" w:cs="Arial"/>
          <w:sz w:val="24"/>
          <w:lang w:val="en"/>
        </w:rPr>
        <w:t>The Cemetery is permanently open and may be visited at any time.</w:t>
      </w:r>
      <w:r w:rsidRPr="000A51DE">
        <w:rPr>
          <w:rFonts w:ascii="Arial" w:hAnsi="Arial" w:cs="Arial"/>
          <w:sz w:val="24"/>
          <w:lang w:val="en"/>
        </w:rPr>
        <w:br/>
      </w:r>
      <w:r w:rsidRPr="000A51DE">
        <w:rPr>
          <w:rFonts w:ascii="Arial" w:hAnsi="Arial" w:cs="Arial"/>
          <w:sz w:val="24"/>
          <w:lang w:val="en"/>
        </w:rPr>
        <w:br/>
        <w:t>For further information and enquiries please contact maoffice@cwgc.org</w:t>
      </w:r>
    </w:p>
    <w:p w:rsidR="000A51DE" w:rsidRPr="000A51DE" w:rsidRDefault="000A51DE" w:rsidP="000A51DE">
      <w:pPr>
        <w:rPr>
          <w:rFonts w:ascii="Arial" w:hAnsi="Arial" w:cs="Arial"/>
          <w:b/>
          <w:bCs/>
          <w:sz w:val="24"/>
          <w:lang w:val="en"/>
        </w:rPr>
      </w:pPr>
    </w:p>
    <w:p w:rsidR="000A51DE" w:rsidRPr="000A51DE" w:rsidRDefault="000A51DE" w:rsidP="000A51DE">
      <w:pPr>
        <w:rPr>
          <w:rFonts w:ascii="Arial" w:hAnsi="Arial" w:cs="Arial"/>
          <w:b/>
          <w:bCs/>
          <w:sz w:val="24"/>
          <w:lang w:val="en"/>
        </w:rPr>
      </w:pPr>
      <w:r w:rsidRPr="000A51DE">
        <w:rPr>
          <w:rFonts w:ascii="Arial" w:hAnsi="Arial" w:cs="Arial"/>
          <w:b/>
          <w:bCs/>
          <w:sz w:val="24"/>
          <w:lang w:val="en"/>
        </w:rPr>
        <w:t>Historical Information</w:t>
      </w:r>
    </w:p>
    <w:p w:rsidR="000A51DE" w:rsidRPr="000A51DE" w:rsidRDefault="000A51DE" w:rsidP="000A51DE">
      <w:pPr>
        <w:rPr>
          <w:rFonts w:ascii="Arial" w:hAnsi="Arial" w:cs="Arial"/>
          <w:sz w:val="24"/>
          <w:lang w:val="en"/>
        </w:rPr>
      </w:pPr>
      <w:r w:rsidRPr="000A51DE">
        <w:rPr>
          <w:rFonts w:ascii="Arial" w:hAnsi="Arial" w:cs="Arial"/>
          <w:sz w:val="24"/>
          <w:lang w:val="en"/>
        </w:rPr>
        <w:t xml:space="preserve">The Struma River flows through Bulgaria southward to the Greek frontier, then south-east into the Aegean Sea. From the Allied base at Salonika, a road ran north-east across the river to </w:t>
      </w:r>
      <w:proofErr w:type="spellStart"/>
      <w:r w:rsidRPr="000A51DE">
        <w:rPr>
          <w:rFonts w:ascii="Arial" w:hAnsi="Arial" w:cs="Arial"/>
          <w:sz w:val="24"/>
          <w:lang w:val="en"/>
        </w:rPr>
        <w:t>Seres</w:t>
      </w:r>
      <w:proofErr w:type="spellEnd"/>
      <w:r w:rsidRPr="000A51DE">
        <w:rPr>
          <w:rFonts w:ascii="Arial" w:hAnsi="Arial" w:cs="Arial"/>
          <w:sz w:val="24"/>
          <w:lang w:val="en"/>
        </w:rPr>
        <w:t xml:space="preserve">, and it was this road that the right wing of the Allied army used for the movements of troops and supplies to the Struma front during the Salonika Campaign. </w:t>
      </w:r>
      <w:r w:rsidRPr="000A51DE">
        <w:rPr>
          <w:rFonts w:ascii="Arial" w:hAnsi="Arial" w:cs="Arial"/>
          <w:sz w:val="24"/>
          <w:lang w:val="en"/>
        </w:rPr>
        <w:br/>
      </w:r>
      <w:r w:rsidRPr="000A51DE">
        <w:rPr>
          <w:rFonts w:ascii="Arial" w:hAnsi="Arial" w:cs="Arial"/>
          <w:sz w:val="24"/>
          <w:lang w:val="en"/>
        </w:rPr>
        <w:br/>
        <w:t xml:space="preserve">In the autumn of 1916, the 40th Casualty Clearing Station was established not far from the road near the 71 </w:t>
      </w:r>
      <w:proofErr w:type="spellStart"/>
      <w:r w:rsidRPr="000A51DE">
        <w:rPr>
          <w:rFonts w:ascii="Arial" w:hAnsi="Arial" w:cs="Arial"/>
          <w:sz w:val="24"/>
          <w:lang w:val="en"/>
        </w:rPr>
        <w:t>Kilometre</w:t>
      </w:r>
      <w:proofErr w:type="spellEnd"/>
      <w:r w:rsidRPr="000A51DE">
        <w:rPr>
          <w:rFonts w:ascii="Arial" w:hAnsi="Arial" w:cs="Arial"/>
          <w:sz w:val="24"/>
          <w:lang w:val="en"/>
        </w:rPr>
        <w:t xml:space="preserve"> stone and the cemetery made for it was originally called Kilo 71 Military Cemetery. </w:t>
      </w:r>
      <w:r w:rsidRPr="000A51DE">
        <w:rPr>
          <w:rFonts w:ascii="Arial" w:hAnsi="Arial" w:cs="Arial"/>
          <w:sz w:val="24"/>
          <w:lang w:val="en"/>
        </w:rPr>
        <w:br/>
      </w:r>
      <w:r w:rsidRPr="000A51DE">
        <w:rPr>
          <w:rFonts w:ascii="Arial" w:hAnsi="Arial" w:cs="Arial"/>
          <w:sz w:val="24"/>
          <w:lang w:val="en"/>
        </w:rPr>
        <w:br/>
        <w:t xml:space="preserve">The original plot, Plot I, was set too close to a ravine and the graves in it were moved after the Armistice to the present plots VIII and IX. The remainder of the cemetery consists almost entirely of graves brought in from the battlefields, from the churchyards at </w:t>
      </w:r>
      <w:proofErr w:type="spellStart"/>
      <w:r w:rsidRPr="000A51DE">
        <w:rPr>
          <w:rFonts w:ascii="Arial" w:hAnsi="Arial" w:cs="Arial"/>
          <w:sz w:val="24"/>
          <w:lang w:val="en"/>
        </w:rPr>
        <w:t>Homondos</w:t>
      </w:r>
      <w:proofErr w:type="spellEnd"/>
      <w:r w:rsidRPr="000A51DE">
        <w:rPr>
          <w:rFonts w:ascii="Arial" w:hAnsi="Arial" w:cs="Arial"/>
          <w:sz w:val="24"/>
          <w:lang w:val="en"/>
        </w:rPr>
        <w:t xml:space="preserve">, </w:t>
      </w:r>
      <w:proofErr w:type="spellStart"/>
      <w:r w:rsidRPr="000A51DE">
        <w:rPr>
          <w:rFonts w:ascii="Arial" w:hAnsi="Arial" w:cs="Arial"/>
          <w:sz w:val="24"/>
          <w:lang w:val="en"/>
        </w:rPr>
        <w:t>Haznatar</w:t>
      </w:r>
      <w:proofErr w:type="spellEnd"/>
      <w:r w:rsidRPr="000A51DE">
        <w:rPr>
          <w:rFonts w:ascii="Arial" w:hAnsi="Arial" w:cs="Arial"/>
          <w:sz w:val="24"/>
          <w:lang w:val="en"/>
        </w:rPr>
        <w:t xml:space="preserve"> and </w:t>
      </w:r>
      <w:proofErr w:type="spellStart"/>
      <w:r w:rsidRPr="000A51DE">
        <w:rPr>
          <w:rFonts w:ascii="Arial" w:hAnsi="Arial" w:cs="Arial"/>
          <w:sz w:val="24"/>
          <w:lang w:val="en"/>
        </w:rPr>
        <w:t>Kalendra</w:t>
      </w:r>
      <w:proofErr w:type="spellEnd"/>
      <w:r w:rsidRPr="000A51DE">
        <w:rPr>
          <w:rFonts w:ascii="Arial" w:hAnsi="Arial" w:cs="Arial"/>
          <w:sz w:val="24"/>
          <w:lang w:val="en"/>
        </w:rPr>
        <w:t xml:space="preserve">, and from little front-line cemeteries (established by Field Ambulances or Battalions), of which the chief were those at </w:t>
      </w:r>
      <w:proofErr w:type="spellStart"/>
      <w:r w:rsidRPr="000A51DE">
        <w:rPr>
          <w:rFonts w:ascii="Arial" w:hAnsi="Arial" w:cs="Arial"/>
          <w:sz w:val="24"/>
          <w:lang w:val="en"/>
        </w:rPr>
        <w:t>Ormanli</w:t>
      </w:r>
      <w:proofErr w:type="spellEnd"/>
      <w:r w:rsidRPr="000A51DE">
        <w:rPr>
          <w:rFonts w:ascii="Arial" w:hAnsi="Arial" w:cs="Arial"/>
          <w:sz w:val="24"/>
          <w:lang w:val="en"/>
        </w:rPr>
        <w:t xml:space="preserve"> (24 burials), </w:t>
      </w:r>
      <w:proofErr w:type="spellStart"/>
      <w:r w:rsidRPr="000A51DE">
        <w:rPr>
          <w:rFonts w:ascii="Arial" w:hAnsi="Arial" w:cs="Arial"/>
          <w:sz w:val="24"/>
          <w:lang w:val="en"/>
        </w:rPr>
        <w:t>Dolab</w:t>
      </w:r>
      <w:proofErr w:type="spellEnd"/>
      <w:r w:rsidRPr="000A51DE">
        <w:rPr>
          <w:rFonts w:ascii="Arial" w:hAnsi="Arial" w:cs="Arial"/>
          <w:sz w:val="24"/>
          <w:lang w:val="en"/>
        </w:rPr>
        <w:t xml:space="preserve"> Wood (17 burials) and Big Tree Well (on the right bank of the Struma, opposite </w:t>
      </w:r>
      <w:proofErr w:type="spellStart"/>
      <w:r w:rsidRPr="000A51DE">
        <w:rPr>
          <w:rFonts w:ascii="Arial" w:hAnsi="Arial" w:cs="Arial"/>
          <w:sz w:val="24"/>
          <w:lang w:val="en"/>
        </w:rPr>
        <w:t>Ormanli</w:t>
      </w:r>
      <w:proofErr w:type="spellEnd"/>
      <w:r w:rsidRPr="000A51DE">
        <w:rPr>
          <w:rFonts w:ascii="Arial" w:hAnsi="Arial" w:cs="Arial"/>
          <w:sz w:val="24"/>
          <w:lang w:val="en"/>
        </w:rPr>
        <w:t>; 17 burials).</w:t>
      </w:r>
      <w:r w:rsidRPr="000A51DE">
        <w:rPr>
          <w:rFonts w:ascii="Arial" w:hAnsi="Arial" w:cs="Arial"/>
          <w:sz w:val="24"/>
          <w:lang w:val="en"/>
        </w:rPr>
        <w:br/>
      </w:r>
      <w:r w:rsidRPr="000A51DE">
        <w:rPr>
          <w:rFonts w:ascii="Arial" w:hAnsi="Arial" w:cs="Arial"/>
          <w:sz w:val="24"/>
          <w:lang w:val="en"/>
        </w:rPr>
        <w:br/>
        <w:t>Struma Military Cemetery contains 947 Commonwealth burials of the First World War, 51 of them unidentified. There are also 15 war graves of other nationalities.</w:t>
      </w:r>
    </w:p>
    <w:p w:rsidR="000A51DE" w:rsidRPr="000A51DE" w:rsidRDefault="000A51DE" w:rsidP="000A51DE">
      <w:pPr>
        <w:rPr>
          <w:rFonts w:ascii="Arial" w:hAnsi="Arial" w:cs="Arial"/>
          <w:sz w:val="24"/>
        </w:rPr>
      </w:pPr>
    </w:p>
    <w:p w:rsidR="000A51DE" w:rsidRPr="00981320" w:rsidRDefault="00981320" w:rsidP="000A51DE">
      <w:pPr>
        <w:rPr>
          <w:rFonts w:ascii="Arial" w:hAnsi="Arial" w:cs="Arial"/>
          <w:b/>
          <w:sz w:val="24"/>
        </w:rPr>
      </w:pPr>
      <w:r>
        <w:rPr>
          <w:rFonts w:ascii="Arial" w:hAnsi="Arial" w:cs="Arial"/>
          <w:b/>
          <w:sz w:val="24"/>
        </w:rPr>
        <w:t>1911 census</w:t>
      </w:r>
    </w:p>
    <w:p w:rsidR="000A51DE" w:rsidRDefault="00981320" w:rsidP="000A51DE">
      <w:pPr>
        <w:rPr>
          <w:rFonts w:ascii="Arial" w:hAnsi="Arial" w:cs="Arial"/>
          <w:sz w:val="24"/>
        </w:rPr>
      </w:pPr>
      <w:r>
        <w:rPr>
          <w:rFonts w:ascii="Arial" w:hAnsi="Arial" w:cs="Arial"/>
          <w:sz w:val="24"/>
        </w:rPr>
        <w:t xml:space="preserve">The 1911 census shows Robert </w:t>
      </w:r>
      <w:proofErr w:type="spellStart"/>
      <w:r>
        <w:rPr>
          <w:rFonts w:ascii="Arial" w:hAnsi="Arial" w:cs="Arial"/>
          <w:sz w:val="24"/>
        </w:rPr>
        <w:t>Brechin</w:t>
      </w:r>
      <w:proofErr w:type="spellEnd"/>
      <w:r>
        <w:rPr>
          <w:rFonts w:ascii="Arial" w:hAnsi="Arial" w:cs="Arial"/>
          <w:sz w:val="24"/>
        </w:rPr>
        <w:t xml:space="preserve"> staying with his parents at 40 </w:t>
      </w:r>
      <w:proofErr w:type="spellStart"/>
      <w:r>
        <w:rPr>
          <w:rFonts w:ascii="Arial" w:hAnsi="Arial" w:cs="Arial"/>
          <w:sz w:val="24"/>
        </w:rPr>
        <w:t>Sherlnook</w:t>
      </w:r>
      <w:proofErr w:type="spellEnd"/>
      <w:r>
        <w:rPr>
          <w:rFonts w:ascii="Arial" w:hAnsi="Arial" w:cs="Arial"/>
          <w:sz w:val="24"/>
        </w:rPr>
        <w:t xml:space="preserve"> Avenue, </w:t>
      </w:r>
      <w:proofErr w:type="spellStart"/>
      <w:r>
        <w:rPr>
          <w:rFonts w:ascii="Arial" w:hAnsi="Arial" w:cs="Arial"/>
          <w:sz w:val="24"/>
        </w:rPr>
        <w:t>Pollockshields</w:t>
      </w:r>
      <w:proofErr w:type="spellEnd"/>
      <w:r>
        <w:rPr>
          <w:rFonts w:ascii="Arial" w:hAnsi="Arial" w:cs="Arial"/>
          <w:sz w:val="24"/>
        </w:rPr>
        <w:t>, they were living in a large house with 12 rooms with windows.   Robert’s father was called Robert also and he was 62 years of age and a Flesher, employer.   Robert’s father had been married for 24 years to 49 year old Jane.   Jane had had 8 children over the years.   Robert had a sister called Jane, aged 23, who was living with the family and a sister called Mary aged 17, also stayed with them.   Robert was a 15 year old school pupil in 1911 and he had a 9 year old brother also living with the family at the time.</w:t>
      </w:r>
    </w:p>
    <w:p w:rsidR="00981320" w:rsidRDefault="00981320" w:rsidP="000A51DE">
      <w:pPr>
        <w:rPr>
          <w:rFonts w:ascii="Arial" w:hAnsi="Arial" w:cs="Arial"/>
          <w:sz w:val="24"/>
        </w:rPr>
      </w:pPr>
    </w:p>
    <w:p w:rsidR="00981320" w:rsidRPr="000A51DE" w:rsidRDefault="00981320" w:rsidP="000A51DE">
      <w:pPr>
        <w:rPr>
          <w:rFonts w:ascii="Arial" w:hAnsi="Arial" w:cs="Arial"/>
          <w:sz w:val="24"/>
        </w:rPr>
      </w:pPr>
      <w:r>
        <w:rPr>
          <w:rFonts w:ascii="Arial" w:hAnsi="Arial" w:cs="Arial"/>
          <w:sz w:val="24"/>
        </w:rPr>
        <w:lastRenderedPageBreak/>
        <w:t>To help with the chores they had two servants, one was 20 year old Margaret Ryan who was a cook and domestic servant.   The other was 19 year old Ellen Sweeney who was a 19 year old housemaid and domestic servant.</w:t>
      </w:r>
    </w:p>
    <w:sectPr w:rsidR="00981320" w:rsidRPr="000A51DE" w:rsidSect="000A51DE">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DE"/>
    <w:rsid w:val="000A51DE"/>
    <w:rsid w:val="00104F53"/>
    <w:rsid w:val="00432468"/>
    <w:rsid w:val="007D7424"/>
    <w:rsid w:val="0098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FE7BB-20D5-4F61-8CC2-BAC46D7A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98295">
      <w:bodyDiv w:val="1"/>
      <w:marLeft w:val="0"/>
      <w:marRight w:val="0"/>
      <w:marTop w:val="0"/>
      <w:marBottom w:val="0"/>
      <w:divBdr>
        <w:top w:val="none" w:sz="0" w:space="0" w:color="auto"/>
        <w:left w:val="none" w:sz="0" w:space="0" w:color="auto"/>
        <w:bottom w:val="none" w:sz="0" w:space="0" w:color="auto"/>
        <w:right w:val="none" w:sz="0" w:space="0" w:color="auto"/>
      </w:divBdr>
      <w:divsChild>
        <w:div w:id="1796219854">
          <w:marLeft w:val="0"/>
          <w:marRight w:val="0"/>
          <w:marTop w:val="0"/>
          <w:marBottom w:val="0"/>
          <w:divBdr>
            <w:top w:val="none" w:sz="0" w:space="0" w:color="auto"/>
            <w:left w:val="none" w:sz="0" w:space="0" w:color="auto"/>
            <w:bottom w:val="none" w:sz="0" w:space="0" w:color="auto"/>
            <w:right w:val="none" w:sz="0" w:space="0" w:color="auto"/>
          </w:divBdr>
          <w:divsChild>
            <w:div w:id="197940082">
              <w:marLeft w:val="0"/>
              <w:marRight w:val="0"/>
              <w:marTop w:val="0"/>
              <w:marBottom w:val="0"/>
              <w:divBdr>
                <w:top w:val="none" w:sz="0" w:space="0" w:color="auto"/>
                <w:left w:val="none" w:sz="0" w:space="0" w:color="auto"/>
                <w:bottom w:val="none" w:sz="0" w:space="0" w:color="auto"/>
                <w:right w:val="none" w:sz="0" w:space="0" w:color="auto"/>
              </w:divBdr>
              <w:divsChild>
                <w:div w:id="1573004377">
                  <w:marLeft w:val="0"/>
                  <w:marRight w:val="0"/>
                  <w:marTop w:val="0"/>
                  <w:marBottom w:val="0"/>
                  <w:divBdr>
                    <w:top w:val="none" w:sz="0" w:space="0" w:color="auto"/>
                    <w:left w:val="none" w:sz="0" w:space="0" w:color="auto"/>
                    <w:bottom w:val="none" w:sz="0" w:space="0" w:color="auto"/>
                    <w:right w:val="none" w:sz="0" w:space="0" w:color="auto"/>
                  </w:divBdr>
                  <w:divsChild>
                    <w:div w:id="2144881411">
                      <w:marLeft w:val="0"/>
                      <w:marRight w:val="0"/>
                      <w:marTop w:val="0"/>
                      <w:marBottom w:val="480"/>
                      <w:divBdr>
                        <w:top w:val="dotted" w:sz="6" w:space="4" w:color="666666"/>
                        <w:left w:val="dotted" w:sz="6" w:space="4" w:color="666666"/>
                        <w:bottom w:val="dotted" w:sz="6" w:space="4" w:color="666666"/>
                        <w:right w:val="dotted" w:sz="6" w:space="4" w:color="666666"/>
                      </w:divBdr>
                      <w:divsChild>
                        <w:div w:id="19894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664563">
      <w:bodyDiv w:val="1"/>
      <w:marLeft w:val="0"/>
      <w:marRight w:val="0"/>
      <w:marTop w:val="0"/>
      <w:marBottom w:val="0"/>
      <w:divBdr>
        <w:top w:val="none" w:sz="0" w:space="0" w:color="auto"/>
        <w:left w:val="none" w:sz="0" w:space="0" w:color="auto"/>
        <w:bottom w:val="none" w:sz="0" w:space="0" w:color="auto"/>
        <w:right w:val="none" w:sz="0" w:space="0" w:color="auto"/>
      </w:divBdr>
      <w:divsChild>
        <w:div w:id="1563253101">
          <w:marLeft w:val="0"/>
          <w:marRight w:val="0"/>
          <w:marTop w:val="0"/>
          <w:marBottom w:val="0"/>
          <w:divBdr>
            <w:top w:val="none" w:sz="0" w:space="0" w:color="auto"/>
            <w:left w:val="none" w:sz="0" w:space="0" w:color="auto"/>
            <w:bottom w:val="none" w:sz="0" w:space="0" w:color="auto"/>
            <w:right w:val="none" w:sz="0" w:space="0" w:color="auto"/>
          </w:divBdr>
          <w:divsChild>
            <w:div w:id="1595627148">
              <w:marLeft w:val="0"/>
              <w:marRight w:val="0"/>
              <w:marTop w:val="0"/>
              <w:marBottom w:val="0"/>
              <w:divBdr>
                <w:top w:val="none" w:sz="0" w:space="0" w:color="auto"/>
                <w:left w:val="none" w:sz="0" w:space="0" w:color="auto"/>
                <w:bottom w:val="none" w:sz="0" w:space="0" w:color="auto"/>
                <w:right w:val="none" w:sz="0" w:space="0" w:color="auto"/>
              </w:divBdr>
              <w:divsChild>
                <w:div w:id="1056201770">
                  <w:marLeft w:val="0"/>
                  <w:marRight w:val="0"/>
                  <w:marTop w:val="0"/>
                  <w:marBottom w:val="0"/>
                  <w:divBdr>
                    <w:top w:val="none" w:sz="0" w:space="0" w:color="auto"/>
                    <w:left w:val="none" w:sz="0" w:space="0" w:color="auto"/>
                    <w:bottom w:val="none" w:sz="0" w:space="0" w:color="auto"/>
                    <w:right w:val="none" w:sz="0" w:space="0" w:color="auto"/>
                  </w:divBdr>
                  <w:divsChild>
                    <w:div w:id="685905613">
                      <w:marLeft w:val="0"/>
                      <w:marRight w:val="0"/>
                      <w:marTop w:val="0"/>
                      <w:marBottom w:val="480"/>
                      <w:divBdr>
                        <w:top w:val="dotted" w:sz="6" w:space="4" w:color="666666"/>
                        <w:left w:val="dotted" w:sz="6" w:space="4" w:color="666666"/>
                        <w:bottom w:val="dotted" w:sz="6" w:space="4" w:color="666666"/>
                        <w:right w:val="dotted" w:sz="6" w:space="4" w:color="666666"/>
                      </w:divBdr>
                      <w:divsChild>
                        <w:div w:id="14998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358330">
      <w:bodyDiv w:val="1"/>
      <w:marLeft w:val="0"/>
      <w:marRight w:val="0"/>
      <w:marTop w:val="0"/>
      <w:marBottom w:val="0"/>
      <w:divBdr>
        <w:top w:val="none" w:sz="0" w:space="0" w:color="auto"/>
        <w:left w:val="none" w:sz="0" w:space="0" w:color="auto"/>
        <w:bottom w:val="none" w:sz="0" w:space="0" w:color="auto"/>
        <w:right w:val="none" w:sz="0" w:space="0" w:color="auto"/>
      </w:divBdr>
      <w:divsChild>
        <w:div w:id="1820027133">
          <w:marLeft w:val="0"/>
          <w:marRight w:val="0"/>
          <w:marTop w:val="0"/>
          <w:marBottom w:val="0"/>
          <w:divBdr>
            <w:top w:val="none" w:sz="0" w:space="0" w:color="auto"/>
            <w:left w:val="none" w:sz="0" w:space="0" w:color="auto"/>
            <w:bottom w:val="none" w:sz="0" w:space="0" w:color="auto"/>
            <w:right w:val="none" w:sz="0" w:space="0" w:color="auto"/>
          </w:divBdr>
          <w:divsChild>
            <w:div w:id="1353533318">
              <w:marLeft w:val="0"/>
              <w:marRight w:val="0"/>
              <w:marTop w:val="0"/>
              <w:marBottom w:val="0"/>
              <w:divBdr>
                <w:top w:val="none" w:sz="0" w:space="0" w:color="auto"/>
                <w:left w:val="none" w:sz="0" w:space="0" w:color="auto"/>
                <w:bottom w:val="none" w:sz="0" w:space="0" w:color="auto"/>
                <w:right w:val="none" w:sz="0" w:space="0" w:color="auto"/>
              </w:divBdr>
              <w:divsChild>
                <w:div w:id="779379494">
                  <w:marLeft w:val="0"/>
                  <w:marRight w:val="0"/>
                  <w:marTop w:val="0"/>
                  <w:marBottom w:val="0"/>
                  <w:divBdr>
                    <w:top w:val="none" w:sz="0" w:space="0" w:color="auto"/>
                    <w:left w:val="none" w:sz="0" w:space="0" w:color="auto"/>
                    <w:bottom w:val="none" w:sz="0" w:space="0" w:color="auto"/>
                    <w:right w:val="none" w:sz="0" w:space="0" w:color="auto"/>
                  </w:divBdr>
                  <w:divsChild>
                    <w:div w:id="1431704932">
                      <w:marLeft w:val="0"/>
                      <w:marRight w:val="0"/>
                      <w:marTop w:val="0"/>
                      <w:marBottom w:val="480"/>
                      <w:divBdr>
                        <w:top w:val="single" w:sz="6" w:space="15" w:color="E8E8E8"/>
                        <w:left w:val="single" w:sz="6" w:space="15" w:color="E8E8E8"/>
                        <w:bottom w:val="single" w:sz="6" w:space="15" w:color="E8E8E8"/>
                        <w:right w:val="single" w:sz="6" w:space="15" w:color="E8E8E8"/>
                      </w:divBdr>
                      <w:divsChild>
                        <w:div w:id="901907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136394">
      <w:bodyDiv w:val="1"/>
      <w:marLeft w:val="0"/>
      <w:marRight w:val="0"/>
      <w:marTop w:val="0"/>
      <w:marBottom w:val="0"/>
      <w:divBdr>
        <w:top w:val="none" w:sz="0" w:space="0" w:color="auto"/>
        <w:left w:val="none" w:sz="0" w:space="0" w:color="auto"/>
        <w:bottom w:val="none" w:sz="0" w:space="0" w:color="auto"/>
        <w:right w:val="none" w:sz="0" w:space="0" w:color="auto"/>
      </w:divBdr>
      <w:divsChild>
        <w:div w:id="1780300646">
          <w:marLeft w:val="0"/>
          <w:marRight w:val="0"/>
          <w:marTop w:val="0"/>
          <w:marBottom w:val="0"/>
          <w:divBdr>
            <w:top w:val="none" w:sz="0" w:space="0" w:color="auto"/>
            <w:left w:val="none" w:sz="0" w:space="0" w:color="auto"/>
            <w:bottom w:val="none" w:sz="0" w:space="0" w:color="auto"/>
            <w:right w:val="none" w:sz="0" w:space="0" w:color="auto"/>
          </w:divBdr>
          <w:divsChild>
            <w:div w:id="764304373">
              <w:marLeft w:val="0"/>
              <w:marRight w:val="0"/>
              <w:marTop w:val="0"/>
              <w:marBottom w:val="0"/>
              <w:divBdr>
                <w:top w:val="none" w:sz="0" w:space="0" w:color="auto"/>
                <w:left w:val="none" w:sz="0" w:space="0" w:color="auto"/>
                <w:bottom w:val="none" w:sz="0" w:space="0" w:color="auto"/>
                <w:right w:val="none" w:sz="0" w:space="0" w:color="auto"/>
              </w:divBdr>
              <w:divsChild>
                <w:div w:id="1667980556">
                  <w:marLeft w:val="0"/>
                  <w:marRight w:val="0"/>
                  <w:marTop w:val="0"/>
                  <w:marBottom w:val="0"/>
                  <w:divBdr>
                    <w:top w:val="none" w:sz="0" w:space="0" w:color="auto"/>
                    <w:left w:val="none" w:sz="0" w:space="0" w:color="auto"/>
                    <w:bottom w:val="none" w:sz="0" w:space="0" w:color="auto"/>
                    <w:right w:val="none" w:sz="0" w:space="0" w:color="auto"/>
                  </w:divBdr>
                  <w:divsChild>
                    <w:div w:id="1002198975">
                      <w:marLeft w:val="0"/>
                      <w:marRight w:val="0"/>
                      <w:marTop w:val="0"/>
                      <w:marBottom w:val="480"/>
                      <w:divBdr>
                        <w:top w:val="single" w:sz="6" w:space="15" w:color="E8E8E8"/>
                        <w:left w:val="single" w:sz="6" w:space="15" w:color="E8E8E8"/>
                        <w:bottom w:val="single" w:sz="6" w:space="15" w:color="E8E8E8"/>
                        <w:right w:val="single" w:sz="6" w:space="15" w:color="E8E8E8"/>
                      </w:divBdr>
                      <w:divsChild>
                        <w:div w:id="21176301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48826962">
      <w:bodyDiv w:val="1"/>
      <w:marLeft w:val="0"/>
      <w:marRight w:val="0"/>
      <w:marTop w:val="0"/>
      <w:marBottom w:val="0"/>
      <w:divBdr>
        <w:top w:val="none" w:sz="0" w:space="0" w:color="auto"/>
        <w:left w:val="none" w:sz="0" w:space="0" w:color="auto"/>
        <w:bottom w:val="none" w:sz="0" w:space="0" w:color="auto"/>
        <w:right w:val="none" w:sz="0" w:space="0" w:color="auto"/>
      </w:divBdr>
      <w:divsChild>
        <w:div w:id="645470562">
          <w:marLeft w:val="0"/>
          <w:marRight w:val="0"/>
          <w:marTop w:val="0"/>
          <w:marBottom w:val="0"/>
          <w:divBdr>
            <w:top w:val="none" w:sz="0" w:space="0" w:color="auto"/>
            <w:left w:val="none" w:sz="0" w:space="0" w:color="auto"/>
            <w:bottom w:val="none" w:sz="0" w:space="0" w:color="auto"/>
            <w:right w:val="none" w:sz="0" w:space="0" w:color="auto"/>
          </w:divBdr>
          <w:divsChild>
            <w:div w:id="863057955">
              <w:marLeft w:val="0"/>
              <w:marRight w:val="0"/>
              <w:marTop w:val="0"/>
              <w:marBottom w:val="0"/>
              <w:divBdr>
                <w:top w:val="none" w:sz="0" w:space="0" w:color="auto"/>
                <w:left w:val="none" w:sz="0" w:space="0" w:color="auto"/>
                <w:bottom w:val="none" w:sz="0" w:space="0" w:color="auto"/>
                <w:right w:val="none" w:sz="0" w:space="0" w:color="auto"/>
              </w:divBdr>
              <w:divsChild>
                <w:div w:id="1340039533">
                  <w:marLeft w:val="0"/>
                  <w:marRight w:val="0"/>
                  <w:marTop w:val="0"/>
                  <w:marBottom w:val="0"/>
                  <w:divBdr>
                    <w:top w:val="none" w:sz="0" w:space="0" w:color="auto"/>
                    <w:left w:val="none" w:sz="0" w:space="0" w:color="auto"/>
                    <w:bottom w:val="none" w:sz="0" w:space="0" w:color="auto"/>
                    <w:right w:val="none" w:sz="0" w:space="0" w:color="auto"/>
                  </w:divBdr>
                  <w:divsChild>
                    <w:div w:id="1622346551">
                      <w:marLeft w:val="0"/>
                      <w:marRight w:val="0"/>
                      <w:marTop w:val="0"/>
                      <w:marBottom w:val="480"/>
                      <w:divBdr>
                        <w:top w:val="dotted" w:sz="6" w:space="4" w:color="666666"/>
                        <w:left w:val="dotted" w:sz="6" w:space="4" w:color="666666"/>
                        <w:bottom w:val="dotted" w:sz="6" w:space="4" w:color="666666"/>
                        <w:right w:val="dotted" w:sz="6" w:space="4" w:color="666666"/>
                      </w:divBdr>
                      <w:divsChild>
                        <w:div w:id="18930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35000/STRUMA%20MILITARY%20CEMET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2015-06-08T20:47:00Z</dcterms:created>
  <dcterms:modified xsi:type="dcterms:W3CDTF">2015-06-08T21:44:00Z</dcterms:modified>
</cp:coreProperties>
</file>